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C6B" w:rsidRDefault="00147C6B" w:rsidP="00147C6B">
      <w:pPr>
        <w:jc w:val="center"/>
        <w:rPr>
          <w:rFonts w:ascii="Century Gothic" w:hAnsi="Century Gothic"/>
          <w:b/>
          <w:sz w:val="28"/>
        </w:rPr>
      </w:pPr>
    </w:p>
    <w:p w:rsidR="00147C6B" w:rsidRPr="00FE6F7C" w:rsidRDefault="00147C6B" w:rsidP="00147C6B">
      <w:pPr>
        <w:jc w:val="center"/>
        <w:rPr>
          <w:rFonts w:ascii="Century Gothic" w:hAnsi="Century Gothic"/>
          <w:b/>
          <w:sz w:val="36"/>
        </w:rPr>
      </w:pPr>
      <w:r w:rsidRPr="00FE6F7C">
        <w:rPr>
          <w:rFonts w:ascii="Century Gothic" w:hAnsi="Century Gothic"/>
          <w:b/>
          <w:sz w:val="36"/>
        </w:rPr>
        <w:t>PREPARATION MARAMONDE</w:t>
      </w:r>
    </w:p>
    <w:p w:rsidR="00EA0502" w:rsidRPr="00FE6F7C" w:rsidRDefault="00EA0502" w:rsidP="00147C6B">
      <w:pPr>
        <w:rPr>
          <w:rFonts w:ascii="Century Gothic" w:hAnsi="Century Gothic"/>
          <w:b/>
          <w:sz w:val="32"/>
        </w:rPr>
      </w:pPr>
      <w:r w:rsidRPr="00FE6F7C">
        <w:rPr>
          <w:rFonts w:ascii="Century Gothic" w:hAnsi="Century Gothic"/>
          <w:b/>
          <w:sz w:val="32"/>
        </w:rPr>
        <w:t>OBJECTIFS</w:t>
      </w:r>
      <w:r w:rsidR="007128EA" w:rsidRPr="00FE6F7C">
        <w:rPr>
          <w:rFonts w:ascii="Century Gothic" w:hAnsi="Century Gothic"/>
          <w:b/>
          <w:sz w:val="32"/>
        </w:rPr>
        <w:t xml:space="preserve"> &amp; OBJECTIFS</w:t>
      </w:r>
    </w:p>
    <w:p w:rsidR="007128EA" w:rsidRPr="00FE6F7C" w:rsidRDefault="007128EA" w:rsidP="007128EA">
      <w:pPr>
        <w:spacing w:line="360" w:lineRule="auto"/>
        <w:rPr>
          <w:rFonts w:ascii="Century Gothic" w:hAnsi="Century Gothic"/>
          <w:sz w:val="32"/>
        </w:rPr>
      </w:pPr>
      <w:r w:rsidRPr="00FE6F7C">
        <w:rPr>
          <w:rFonts w:ascii="Century Gothic" w:hAnsi="Century Gothic"/>
          <w:sz w:val="32"/>
        </w:rPr>
        <w:t xml:space="preserve">Le BENIN est un grand pays de </w:t>
      </w:r>
      <w:proofErr w:type="spellStart"/>
      <w:r w:rsidRPr="00FE6F7C">
        <w:rPr>
          <w:rFonts w:ascii="Century Gothic" w:hAnsi="Century Gothic"/>
          <w:sz w:val="32"/>
        </w:rPr>
        <w:t>Maracana</w:t>
      </w:r>
      <w:proofErr w:type="spellEnd"/>
      <w:r w:rsidRPr="00FE6F7C">
        <w:rPr>
          <w:rFonts w:ascii="Century Gothic" w:hAnsi="Century Gothic"/>
          <w:sz w:val="32"/>
        </w:rPr>
        <w:t xml:space="preserve"> si on s’en tient aux résultats antérieurs. C’est le moment de remercier tous nos prédécesseurs pour le travail abattu jusque-là.</w:t>
      </w:r>
    </w:p>
    <w:p w:rsidR="007128EA" w:rsidRPr="00FE6F7C" w:rsidRDefault="007128EA" w:rsidP="00EA0502">
      <w:pPr>
        <w:jc w:val="both"/>
        <w:rPr>
          <w:rFonts w:ascii="Century Gothic" w:hAnsi="Century Gothic"/>
          <w:b/>
          <w:sz w:val="32"/>
        </w:rPr>
      </w:pPr>
      <w:r w:rsidRPr="00FE6F7C">
        <w:rPr>
          <w:rFonts w:ascii="Century Gothic" w:hAnsi="Century Gothic"/>
          <w:b/>
          <w:sz w:val="32"/>
        </w:rPr>
        <w:t>MISSION</w:t>
      </w:r>
      <w:r w:rsidR="00EA0502" w:rsidRPr="00FE6F7C">
        <w:rPr>
          <w:rFonts w:ascii="Century Gothic" w:hAnsi="Century Gothic"/>
          <w:b/>
          <w:sz w:val="32"/>
        </w:rPr>
        <w:t xml:space="preserve"> : </w:t>
      </w:r>
      <w:r w:rsidRPr="00FE6F7C">
        <w:rPr>
          <w:rFonts w:ascii="Century Gothic" w:hAnsi="Century Gothic"/>
          <w:b/>
          <w:sz w:val="32"/>
        </w:rPr>
        <w:t>Améliorer les performances</w:t>
      </w:r>
      <w:r w:rsidR="00EA0502" w:rsidRPr="00FE6F7C">
        <w:rPr>
          <w:rFonts w:ascii="Century Gothic" w:hAnsi="Century Gothic"/>
          <w:b/>
          <w:sz w:val="32"/>
        </w:rPr>
        <w:t xml:space="preserve"> </w:t>
      </w:r>
      <w:r w:rsidRPr="00FE6F7C">
        <w:rPr>
          <w:rFonts w:ascii="Century Gothic" w:hAnsi="Century Gothic"/>
          <w:b/>
          <w:sz w:val="32"/>
        </w:rPr>
        <w:t>de</w:t>
      </w:r>
      <w:r w:rsidR="00EA0502" w:rsidRPr="00FE6F7C">
        <w:rPr>
          <w:rFonts w:ascii="Century Gothic" w:hAnsi="Century Gothic"/>
          <w:b/>
          <w:sz w:val="32"/>
        </w:rPr>
        <w:t xml:space="preserve"> la Sélection Nationale</w:t>
      </w:r>
      <w:r w:rsidRPr="00FE6F7C">
        <w:rPr>
          <w:rFonts w:ascii="Century Gothic" w:hAnsi="Century Gothic"/>
          <w:b/>
          <w:sz w:val="32"/>
        </w:rPr>
        <w:t xml:space="preserve"> de </w:t>
      </w:r>
      <w:proofErr w:type="spellStart"/>
      <w:r w:rsidRPr="00FE6F7C">
        <w:rPr>
          <w:rFonts w:ascii="Century Gothic" w:hAnsi="Century Gothic"/>
          <w:b/>
          <w:sz w:val="32"/>
        </w:rPr>
        <w:t>Maracana</w:t>
      </w:r>
      <w:proofErr w:type="spellEnd"/>
      <w:r w:rsidRPr="00FE6F7C">
        <w:rPr>
          <w:rFonts w:ascii="Century Gothic" w:hAnsi="Century Gothic"/>
          <w:b/>
          <w:sz w:val="32"/>
        </w:rPr>
        <w:t>.</w:t>
      </w:r>
    </w:p>
    <w:p w:rsidR="00EA0502" w:rsidRPr="00FE6F7C" w:rsidRDefault="00FE6F7C" w:rsidP="00EA0502">
      <w:pPr>
        <w:jc w:val="both"/>
        <w:rPr>
          <w:rFonts w:ascii="Century Gothic" w:hAnsi="Century Gothic"/>
          <w:b/>
          <w:sz w:val="32"/>
        </w:rPr>
      </w:pPr>
      <w:r w:rsidRPr="00FE6F7C">
        <w:rPr>
          <w:rFonts w:ascii="Century Gothic" w:hAnsi="Century Gothic"/>
          <w:b/>
          <w:sz w:val="32"/>
        </w:rPr>
        <w:t>Bâtir une grande Sélection Nationale avec</w:t>
      </w:r>
      <w:r w:rsidR="007128EA" w:rsidRPr="00FE6F7C">
        <w:rPr>
          <w:rFonts w:ascii="Century Gothic" w:hAnsi="Century Gothic"/>
          <w:b/>
          <w:sz w:val="32"/>
        </w:rPr>
        <w:t xml:space="preserve"> </w:t>
      </w:r>
      <w:r w:rsidR="00EA0502" w:rsidRPr="00FE6F7C">
        <w:rPr>
          <w:rFonts w:ascii="Century Gothic" w:hAnsi="Century Gothic"/>
          <w:b/>
          <w:sz w:val="32"/>
        </w:rPr>
        <w:t>un jeu cohérent et plaisant</w:t>
      </w:r>
      <w:r w:rsidR="00C56729">
        <w:rPr>
          <w:rFonts w:ascii="Century Gothic" w:hAnsi="Century Gothic"/>
          <w:b/>
          <w:sz w:val="32"/>
        </w:rPr>
        <w:t xml:space="preserve"> et efficace</w:t>
      </w:r>
      <w:r w:rsidR="00B51910">
        <w:rPr>
          <w:rFonts w:ascii="Century Gothic" w:hAnsi="Century Gothic"/>
          <w:b/>
          <w:sz w:val="32"/>
        </w:rPr>
        <w:t xml:space="preserve"> en concordance avec la politique prônée par la Direction technique Nationale (DTN) de </w:t>
      </w:r>
      <w:proofErr w:type="spellStart"/>
      <w:r w:rsidR="00B51910">
        <w:rPr>
          <w:rFonts w:ascii="Century Gothic" w:hAnsi="Century Gothic"/>
          <w:b/>
          <w:sz w:val="32"/>
        </w:rPr>
        <w:t>Maracana</w:t>
      </w:r>
      <w:proofErr w:type="spellEnd"/>
      <w:r w:rsidR="00EA0502" w:rsidRPr="00FE6F7C">
        <w:rPr>
          <w:rFonts w:ascii="Century Gothic" w:hAnsi="Century Gothic"/>
          <w:b/>
          <w:sz w:val="32"/>
        </w:rPr>
        <w:t>.</w:t>
      </w:r>
    </w:p>
    <w:p w:rsidR="00EA0502" w:rsidRPr="00FE6F7C" w:rsidRDefault="007128EA" w:rsidP="00EA0502">
      <w:pPr>
        <w:jc w:val="both"/>
        <w:rPr>
          <w:rFonts w:ascii="Century Gothic" w:hAnsi="Century Gothic"/>
          <w:b/>
          <w:sz w:val="32"/>
        </w:rPr>
      </w:pPr>
      <w:r w:rsidRPr="00FE6F7C">
        <w:rPr>
          <w:rFonts w:ascii="Century Gothic" w:hAnsi="Century Gothic"/>
          <w:b/>
          <w:sz w:val="32"/>
        </w:rPr>
        <w:t>OBJECTIF</w:t>
      </w:r>
      <w:r w:rsidR="00EA0502" w:rsidRPr="00FE6F7C">
        <w:rPr>
          <w:rFonts w:ascii="Century Gothic" w:hAnsi="Century Gothic"/>
          <w:b/>
          <w:sz w:val="32"/>
        </w:rPr>
        <w:t xml:space="preserve"> : </w:t>
      </w:r>
      <w:r w:rsidRPr="00FE6F7C">
        <w:rPr>
          <w:rFonts w:ascii="Century Gothic" w:hAnsi="Century Gothic"/>
          <w:b/>
          <w:sz w:val="32"/>
        </w:rPr>
        <w:t>Aller le plus loin possible</w:t>
      </w:r>
      <w:r w:rsidR="00FE6F7C" w:rsidRPr="00FE6F7C">
        <w:rPr>
          <w:rFonts w:ascii="Century Gothic" w:hAnsi="Century Gothic"/>
          <w:b/>
          <w:sz w:val="32"/>
        </w:rPr>
        <w:t xml:space="preserve"> dans toutes les compétitions</w:t>
      </w:r>
      <w:r w:rsidRPr="00FE6F7C">
        <w:rPr>
          <w:rFonts w:ascii="Century Gothic" w:hAnsi="Century Gothic"/>
          <w:b/>
          <w:sz w:val="32"/>
        </w:rPr>
        <w:t xml:space="preserve"> et </w:t>
      </w:r>
      <w:r w:rsidR="00EA0502" w:rsidRPr="00FE6F7C">
        <w:rPr>
          <w:rFonts w:ascii="Century Gothic" w:hAnsi="Century Gothic"/>
          <w:b/>
          <w:sz w:val="32"/>
        </w:rPr>
        <w:t>Revenir à</w:t>
      </w:r>
      <w:r w:rsidR="00C56729">
        <w:rPr>
          <w:rFonts w:ascii="Century Gothic" w:hAnsi="Century Gothic"/>
          <w:b/>
          <w:sz w:val="32"/>
        </w:rPr>
        <w:t xml:space="preserve"> la maison avec la</w:t>
      </w:r>
      <w:r w:rsidR="00EA0502" w:rsidRPr="00FE6F7C">
        <w:rPr>
          <w:rFonts w:ascii="Century Gothic" w:hAnsi="Century Gothic"/>
          <w:b/>
          <w:sz w:val="32"/>
        </w:rPr>
        <w:t xml:space="preserve"> Coupe du Monde</w:t>
      </w:r>
    </w:p>
    <w:p w:rsidR="00147C6B" w:rsidRPr="00FE6F7C" w:rsidRDefault="00147C6B" w:rsidP="00147C6B">
      <w:pPr>
        <w:rPr>
          <w:rFonts w:ascii="Century Gothic" w:hAnsi="Century Gothic"/>
          <w:b/>
          <w:sz w:val="32"/>
        </w:rPr>
      </w:pPr>
      <w:r w:rsidRPr="00FE6F7C">
        <w:rPr>
          <w:rFonts w:ascii="Century Gothic" w:hAnsi="Century Gothic"/>
          <w:b/>
          <w:sz w:val="32"/>
        </w:rPr>
        <w:t>PLAN DE PREPARATION</w:t>
      </w:r>
    </w:p>
    <w:p w:rsidR="00147C6B" w:rsidRPr="00FE6F7C" w:rsidRDefault="00147C6B" w:rsidP="00D77DD7">
      <w:pPr>
        <w:spacing w:line="360" w:lineRule="auto"/>
        <w:jc w:val="both"/>
        <w:rPr>
          <w:rFonts w:ascii="Century Gothic" w:hAnsi="Century Gothic"/>
          <w:sz w:val="28"/>
        </w:rPr>
      </w:pPr>
      <w:r w:rsidRPr="00FE6F7C">
        <w:rPr>
          <w:rFonts w:ascii="Century Gothic" w:hAnsi="Century Gothic"/>
          <w:sz w:val="28"/>
        </w:rPr>
        <w:t xml:space="preserve">Un </w:t>
      </w:r>
      <w:r w:rsidRPr="00FE6F7C">
        <w:rPr>
          <w:rFonts w:ascii="Century Gothic" w:hAnsi="Century Gothic"/>
          <w:b/>
          <w:sz w:val="28"/>
        </w:rPr>
        <w:t>Plan de Préparation</w:t>
      </w:r>
      <w:r w:rsidRPr="00FE6F7C">
        <w:rPr>
          <w:rFonts w:ascii="Century Gothic" w:hAnsi="Century Gothic"/>
          <w:sz w:val="28"/>
        </w:rPr>
        <w:t xml:space="preserve"> a été </w:t>
      </w:r>
      <w:r w:rsidR="005010D7">
        <w:rPr>
          <w:rFonts w:ascii="Century Gothic" w:hAnsi="Century Gothic"/>
          <w:sz w:val="28"/>
        </w:rPr>
        <w:t>élaboré</w:t>
      </w:r>
      <w:r w:rsidR="00524451" w:rsidRPr="00FE6F7C">
        <w:rPr>
          <w:rFonts w:ascii="Century Gothic" w:hAnsi="Century Gothic"/>
          <w:sz w:val="28"/>
        </w:rPr>
        <w:t>, et après amendement de</w:t>
      </w:r>
      <w:r w:rsidRPr="00FE6F7C">
        <w:rPr>
          <w:rFonts w:ascii="Century Gothic" w:hAnsi="Century Gothic"/>
          <w:sz w:val="28"/>
        </w:rPr>
        <w:t xml:space="preserve"> la Directi</w:t>
      </w:r>
      <w:r w:rsidR="00B51910">
        <w:rPr>
          <w:rFonts w:ascii="Century Gothic" w:hAnsi="Century Gothic"/>
          <w:sz w:val="28"/>
        </w:rPr>
        <w:t>on T</w:t>
      </w:r>
      <w:r w:rsidR="005010D7">
        <w:rPr>
          <w:rFonts w:ascii="Century Gothic" w:hAnsi="Century Gothic"/>
          <w:sz w:val="28"/>
        </w:rPr>
        <w:t>echnique</w:t>
      </w:r>
      <w:r w:rsidR="00B51910">
        <w:rPr>
          <w:rFonts w:ascii="Century Gothic" w:hAnsi="Century Gothic"/>
          <w:sz w:val="28"/>
        </w:rPr>
        <w:t xml:space="preserve"> Nationale</w:t>
      </w:r>
      <w:r w:rsidR="005010D7">
        <w:rPr>
          <w:rFonts w:ascii="Century Gothic" w:hAnsi="Century Gothic"/>
          <w:sz w:val="28"/>
        </w:rPr>
        <w:t xml:space="preserve"> a été soumis </w:t>
      </w:r>
      <w:r w:rsidR="005010D7" w:rsidRPr="00FE6F7C">
        <w:rPr>
          <w:rFonts w:ascii="Century Gothic" w:hAnsi="Century Gothic"/>
          <w:sz w:val="28"/>
        </w:rPr>
        <w:t>au</w:t>
      </w:r>
      <w:r w:rsidR="00524451" w:rsidRPr="00FE6F7C">
        <w:rPr>
          <w:rFonts w:ascii="Century Gothic" w:hAnsi="Century Gothic"/>
          <w:sz w:val="28"/>
        </w:rPr>
        <w:t xml:space="preserve"> COMEX/FEBEMA.</w:t>
      </w:r>
    </w:p>
    <w:p w:rsidR="00524451" w:rsidRPr="00FE6F7C" w:rsidRDefault="005010D7" w:rsidP="00D77DD7">
      <w:pPr>
        <w:spacing w:line="360" w:lineRule="auto"/>
        <w:jc w:val="both"/>
        <w:rPr>
          <w:rFonts w:ascii="Century Gothic" w:hAnsi="Century Gothic"/>
          <w:sz w:val="24"/>
        </w:rPr>
      </w:pPr>
      <w:r>
        <w:rPr>
          <w:rFonts w:ascii="Century Gothic" w:hAnsi="Century Gothic"/>
          <w:sz w:val="28"/>
        </w:rPr>
        <w:t>C’est</w:t>
      </w:r>
      <w:r w:rsidR="00524451" w:rsidRPr="00FE6F7C">
        <w:rPr>
          <w:rFonts w:ascii="Century Gothic" w:hAnsi="Century Gothic"/>
          <w:sz w:val="28"/>
        </w:rPr>
        <w:t xml:space="preserve"> ce Plan de Préparation validé par le COMEX qui est exécuté.</w:t>
      </w:r>
    </w:p>
    <w:p w:rsidR="00B51910" w:rsidRDefault="00B51910" w:rsidP="00147C6B">
      <w:pPr>
        <w:rPr>
          <w:rFonts w:ascii="Century Gothic" w:hAnsi="Century Gothic"/>
          <w:b/>
          <w:sz w:val="28"/>
        </w:rPr>
      </w:pPr>
    </w:p>
    <w:p w:rsidR="00B51910" w:rsidRDefault="00B51910" w:rsidP="00147C6B">
      <w:pPr>
        <w:rPr>
          <w:rFonts w:ascii="Century Gothic" w:hAnsi="Century Gothic"/>
          <w:b/>
          <w:sz w:val="28"/>
        </w:rPr>
      </w:pPr>
    </w:p>
    <w:p w:rsidR="00EC069E" w:rsidRPr="00FE6F7C" w:rsidRDefault="00147C6B" w:rsidP="00147C6B">
      <w:pPr>
        <w:rPr>
          <w:rFonts w:ascii="Century Gothic" w:hAnsi="Century Gothic"/>
          <w:b/>
          <w:sz w:val="28"/>
        </w:rPr>
      </w:pPr>
      <w:r w:rsidRPr="00FE6F7C">
        <w:rPr>
          <w:rFonts w:ascii="Century Gothic" w:hAnsi="Century Gothic"/>
          <w:b/>
          <w:sz w:val="28"/>
        </w:rPr>
        <w:lastRenderedPageBreak/>
        <w:t>DEROULEMENT DES DIFFERENTES PH</w:t>
      </w:r>
      <w:r w:rsidR="005010D7">
        <w:rPr>
          <w:rFonts w:ascii="Century Gothic" w:hAnsi="Century Gothic"/>
          <w:b/>
          <w:sz w:val="28"/>
        </w:rPr>
        <w:t>A</w:t>
      </w:r>
      <w:r w:rsidRPr="00FE6F7C">
        <w:rPr>
          <w:rFonts w:ascii="Century Gothic" w:hAnsi="Century Gothic"/>
          <w:b/>
          <w:sz w:val="28"/>
        </w:rPr>
        <w:t>SES DE LA PREPARATION</w:t>
      </w:r>
    </w:p>
    <w:p w:rsidR="00147C6B" w:rsidRPr="00FE6F7C" w:rsidRDefault="00147C6B" w:rsidP="00D77DD7">
      <w:pPr>
        <w:spacing w:line="360" w:lineRule="auto"/>
        <w:jc w:val="both"/>
        <w:rPr>
          <w:rFonts w:ascii="Century Gothic" w:hAnsi="Century Gothic"/>
          <w:sz w:val="28"/>
        </w:rPr>
      </w:pPr>
      <w:r w:rsidRPr="00FE6F7C">
        <w:rPr>
          <w:rFonts w:ascii="Century Gothic" w:hAnsi="Century Gothic"/>
          <w:sz w:val="28"/>
        </w:rPr>
        <w:t>La sélection des joueurs retenus pour le regroupement s’est fait en 3 étapes.</w:t>
      </w:r>
    </w:p>
    <w:p w:rsidR="00147C6B" w:rsidRPr="00FE6F7C" w:rsidRDefault="00147C6B" w:rsidP="00D77DD7">
      <w:pPr>
        <w:spacing w:line="360" w:lineRule="auto"/>
        <w:jc w:val="both"/>
        <w:rPr>
          <w:rFonts w:ascii="Century Gothic" w:hAnsi="Century Gothic"/>
          <w:sz w:val="28"/>
        </w:rPr>
      </w:pPr>
      <w:r w:rsidRPr="00FE6F7C">
        <w:rPr>
          <w:rFonts w:ascii="Century Gothic" w:hAnsi="Century Gothic"/>
          <w:sz w:val="28"/>
        </w:rPr>
        <w:t xml:space="preserve">Après le championnat, </w:t>
      </w:r>
      <w:r w:rsidRPr="00FE6F7C">
        <w:rPr>
          <w:rFonts w:ascii="Century Gothic" w:hAnsi="Century Gothic"/>
          <w:b/>
          <w:sz w:val="28"/>
        </w:rPr>
        <w:t>50 athlètes</w:t>
      </w:r>
      <w:r w:rsidRPr="00FE6F7C">
        <w:rPr>
          <w:rFonts w:ascii="Century Gothic" w:hAnsi="Century Gothic"/>
          <w:sz w:val="28"/>
        </w:rPr>
        <w:t xml:space="preserve"> ont été présélectionnés.</w:t>
      </w:r>
    </w:p>
    <w:p w:rsidR="00657A88" w:rsidRPr="00FE6F7C" w:rsidRDefault="00657A88" w:rsidP="00D77DD7">
      <w:pPr>
        <w:spacing w:line="360" w:lineRule="auto"/>
        <w:jc w:val="both"/>
        <w:rPr>
          <w:rFonts w:ascii="Century Gothic" w:hAnsi="Century Gothic"/>
          <w:b/>
          <w:sz w:val="28"/>
        </w:rPr>
      </w:pPr>
      <w:r w:rsidRPr="00FE6F7C">
        <w:rPr>
          <w:rFonts w:ascii="Century Gothic" w:hAnsi="Century Gothic"/>
          <w:sz w:val="28"/>
        </w:rPr>
        <w:t xml:space="preserve">La compétition phare de la FIMAA jusqu’en 2023 était la MARACAN qui concernait seulement les catégories </w:t>
      </w:r>
      <w:r w:rsidRPr="00FE6F7C">
        <w:rPr>
          <w:rFonts w:ascii="Century Gothic" w:hAnsi="Century Gothic"/>
          <w:b/>
          <w:sz w:val="28"/>
        </w:rPr>
        <w:t>SENIORS</w:t>
      </w:r>
      <w:r w:rsidR="00EA0502" w:rsidRPr="00FE6F7C">
        <w:rPr>
          <w:rFonts w:ascii="Century Gothic" w:hAnsi="Century Gothic"/>
          <w:b/>
          <w:sz w:val="28"/>
        </w:rPr>
        <w:t xml:space="preserve"> (35 à 44 ans)</w:t>
      </w:r>
      <w:r w:rsidRPr="00FE6F7C">
        <w:rPr>
          <w:rFonts w:ascii="Century Gothic" w:hAnsi="Century Gothic"/>
          <w:sz w:val="28"/>
        </w:rPr>
        <w:t xml:space="preserve"> et </w:t>
      </w:r>
      <w:r w:rsidR="00EA0502" w:rsidRPr="00FE6F7C">
        <w:rPr>
          <w:rFonts w:ascii="Century Gothic" w:hAnsi="Century Gothic"/>
          <w:b/>
          <w:sz w:val="28"/>
        </w:rPr>
        <w:t>SUPER-</w:t>
      </w:r>
      <w:r w:rsidRPr="00FE6F7C">
        <w:rPr>
          <w:rFonts w:ascii="Century Gothic" w:hAnsi="Century Gothic"/>
          <w:b/>
          <w:sz w:val="28"/>
        </w:rPr>
        <w:t>SENIORS</w:t>
      </w:r>
      <w:r w:rsidR="00EA0502" w:rsidRPr="00FE6F7C">
        <w:rPr>
          <w:rFonts w:ascii="Century Gothic" w:hAnsi="Century Gothic"/>
          <w:b/>
          <w:sz w:val="28"/>
        </w:rPr>
        <w:t xml:space="preserve"> (45 ans et plus)</w:t>
      </w:r>
      <w:r w:rsidRPr="00FE6F7C">
        <w:rPr>
          <w:rFonts w:ascii="Century Gothic" w:hAnsi="Century Gothic"/>
          <w:b/>
          <w:sz w:val="28"/>
        </w:rPr>
        <w:t>.</w:t>
      </w:r>
    </w:p>
    <w:p w:rsidR="00EA0502" w:rsidRPr="00FE6F7C" w:rsidRDefault="00657A88" w:rsidP="00D77DD7">
      <w:pPr>
        <w:spacing w:line="360" w:lineRule="auto"/>
        <w:jc w:val="both"/>
        <w:rPr>
          <w:rFonts w:ascii="Century Gothic" w:hAnsi="Century Gothic"/>
          <w:b/>
          <w:sz w:val="28"/>
        </w:rPr>
      </w:pPr>
      <w:r w:rsidRPr="00FE6F7C">
        <w:rPr>
          <w:rFonts w:ascii="Century Gothic" w:hAnsi="Century Gothic"/>
          <w:sz w:val="28"/>
        </w:rPr>
        <w:t xml:space="preserve">La nouveauté de cette Coupe du Monde est la </w:t>
      </w:r>
      <w:r w:rsidR="00EA0502" w:rsidRPr="00FE6F7C">
        <w:rPr>
          <w:rFonts w:ascii="Century Gothic" w:hAnsi="Century Gothic"/>
          <w:sz w:val="28"/>
        </w:rPr>
        <w:t xml:space="preserve">prise en compte de la catégorie </w:t>
      </w:r>
      <w:r w:rsidR="00EA0502" w:rsidRPr="00FE6F7C">
        <w:rPr>
          <w:rFonts w:ascii="Century Gothic" w:hAnsi="Century Gothic"/>
          <w:b/>
          <w:sz w:val="28"/>
        </w:rPr>
        <w:t>JUNIOR</w:t>
      </w:r>
      <w:r w:rsidR="00EA0502" w:rsidRPr="00FE6F7C">
        <w:rPr>
          <w:rFonts w:ascii="Century Gothic" w:hAnsi="Century Gothic"/>
          <w:sz w:val="28"/>
        </w:rPr>
        <w:t xml:space="preserve"> </w:t>
      </w:r>
      <w:r w:rsidR="00EA0502" w:rsidRPr="00FE6F7C">
        <w:rPr>
          <w:rFonts w:ascii="Century Gothic" w:hAnsi="Century Gothic"/>
          <w:b/>
          <w:sz w:val="28"/>
        </w:rPr>
        <w:t xml:space="preserve">(16 à 34 ans) </w:t>
      </w:r>
      <w:r w:rsidR="00EA0502" w:rsidRPr="00FE6F7C">
        <w:rPr>
          <w:rFonts w:ascii="Century Gothic" w:hAnsi="Century Gothic"/>
          <w:sz w:val="28"/>
        </w:rPr>
        <w:t>en plus des 2 autres avec un quota de joueurs pour chaque catégorie</w:t>
      </w:r>
      <w:r w:rsidR="00EA0502" w:rsidRPr="00FE6F7C">
        <w:rPr>
          <w:rFonts w:ascii="Century Gothic" w:hAnsi="Century Gothic"/>
          <w:b/>
          <w:sz w:val="28"/>
        </w:rPr>
        <w:t xml:space="preserve">. </w:t>
      </w:r>
      <w:r w:rsidR="00EA0502" w:rsidRPr="00FE6F7C">
        <w:rPr>
          <w:rFonts w:ascii="Century Gothic" w:hAnsi="Century Gothic"/>
          <w:sz w:val="28"/>
        </w:rPr>
        <w:t>Ainsi, pour la Coupe du Monde, chaque sélection est composée</w:t>
      </w:r>
      <w:r w:rsidR="00EA0502" w:rsidRPr="00FE6F7C">
        <w:rPr>
          <w:rFonts w:ascii="Century Gothic" w:hAnsi="Century Gothic"/>
          <w:b/>
          <w:sz w:val="28"/>
        </w:rPr>
        <w:t xml:space="preserve"> </w:t>
      </w:r>
      <w:r w:rsidR="00EA0502" w:rsidRPr="00FE6F7C">
        <w:rPr>
          <w:rFonts w:ascii="Century Gothic" w:hAnsi="Century Gothic"/>
          <w:sz w:val="28"/>
        </w:rPr>
        <w:t>de</w:t>
      </w:r>
      <w:r w:rsidR="00EA0502" w:rsidRPr="00FE6F7C">
        <w:rPr>
          <w:rFonts w:ascii="Century Gothic" w:hAnsi="Century Gothic"/>
          <w:b/>
          <w:sz w:val="28"/>
        </w:rPr>
        <w:t xml:space="preserve"> 12 joueurs dont 03 JUNIORS, 06 SENIORS et 03 SUPER-SENIORS. </w:t>
      </w:r>
      <w:r w:rsidR="00EA0502" w:rsidRPr="00FE6F7C">
        <w:rPr>
          <w:rFonts w:ascii="Century Gothic" w:hAnsi="Century Gothic"/>
          <w:sz w:val="28"/>
        </w:rPr>
        <w:t>Sur les 06 joueurs présents sur l’aire de jeu, on doit y avoir en permanence</w:t>
      </w:r>
      <w:r w:rsidR="00EA0502" w:rsidRPr="00FE6F7C">
        <w:rPr>
          <w:rFonts w:ascii="Century Gothic" w:hAnsi="Century Gothic"/>
          <w:b/>
          <w:sz w:val="28"/>
        </w:rPr>
        <w:t xml:space="preserve"> 02 JUNIORS, 03 SENIORS et 01 SUPER-SENIOR.</w:t>
      </w:r>
    </w:p>
    <w:p w:rsidR="00EA0502" w:rsidRPr="00FE6F7C" w:rsidRDefault="00EA0502" w:rsidP="00D77DD7">
      <w:pPr>
        <w:spacing w:line="360" w:lineRule="auto"/>
        <w:jc w:val="both"/>
        <w:rPr>
          <w:rFonts w:ascii="Century Gothic" w:hAnsi="Century Gothic"/>
          <w:b/>
          <w:sz w:val="28"/>
        </w:rPr>
      </w:pPr>
      <w:r w:rsidRPr="00FE6F7C">
        <w:rPr>
          <w:rFonts w:ascii="Century Gothic" w:hAnsi="Century Gothic"/>
          <w:sz w:val="28"/>
        </w:rPr>
        <w:t>En plus de cela, le temps réglementaire est passé de</w:t>
      </w:r>
      <w:r w:rsidRPr="00FE6F7C">
        <w:rPr>
          <w:rFonts w:ascii="Century Gothic" w:hAnsi="Century Gothic"/>
          <w:b/>
          <w:sz w:val="28"/>
        </w:rPr>
        <w:t xml:space="preserve"> 2x10 minutes à 3x10 minutes.</w:t>
      </w:r>
    </w:p>
    <w:p w:rsidR="00657A88" w:rsidRPr="00FE6F7C" w:rsidRDefault="002865FD" w:rsidP="00D77DD7">
      <w:pPr>
        <w:spacing w:line="360" w:lineRule="auto"/>
        <w:jc w:val="both"/>
        <w:rPr>
          <w:rFonts w:ascii="Century Gothic" w:hAnsi="Century Gothic"/>
          <w:sz w:val="28"/>
        </w:rPr>
      </w:pPr>
      <w:r w:rsidRPr="00FE6F7C">
        <w:rPr>
          <w:rFonts w:ascii="Century Gothic" w:hAnsi="Century Gothic"/>
          <w:sz w:val="28"/>
        </w:rPr>
        <w:t>Le challenge est alors</w:t>
      </w:r>
      <w:r w:rsidR="00B51910">
        <w:rPr>
          <w:rFonts w:ascii="Century Gothic" w:hAnsi="Century Gothic"/>
          <w:sz w:val="28"/>
        </w:rPr>
        <w:t xml:space="preserve"> après concertation avec la DTN,</w:t>
      </w:r>
      <w:r w:rsidRPr="00FE6F7C">
        <w:rPr>
          <w:rFonts w:ascii="Century Gothic" w:hAnsi="Century Gothic"/>
          <w:sz w:val="28"/>
        </w:rPr>
        <w:t xml:space="preserve"> de bâtir une équipe compétitive, physique, technique et rapide</w:t>
      </w:r>
      <w:r w:rsidR="005010D7">
        <w:rPr>
          <w:rFonts w:ascii="Century Gothic" w:hAnsi="Century Gothic"/>
          <w:sz w:val="28"/>
        </w:rPr>
        <w:t xml:space="preserve"> avec un mélange intelligent de nouveaux et d’anciens joueurs expérimentés</w:t>
      </w:r>
      <w:r w:rsidRPr="00FE6F7C">
        <w:rPr>
          <w:rFonts w:ascii="Century Gothic" w:hAnsi="Century Gothic"/>
          <w:sz w:val="28"/>
        </w:rPr>
        <w:t>.</w:t>
      </w:r>
    </w:p>
    <w:p w:rsidR="00657A88" w:rsidRPr="00FE6F7C" w:rsidRDefault="002865FD" w:rsidP="00D77DD7">
      <w:pPr>
        <w:spacing w:line="360" w:lineRule="auto"/>
        <w:jc w:val="both"/>
        <w:rPr>
          <w:rFonts w:ascii="Century Gothic" w:hAnsi="Century Gothic"/>
          <w:sz w:val="28"/>
        </w:rPr>
      </w:pPr>
      <w:r w:rsidRPr="00FE6F7C">
        <w:rPr>
          <w:rFonts w:ascii="Century Gothic" w:hAnsi="Century Gothic"/>
          <w:sz w:val="28"/>
        </w:rPr>
        <w:t>Le</w:t>
      </w:r>
      <w:r w:rsidR="00657A88" w:rsidRPr="00FE6F7C">
        <w:rPr>
          <w:rFonts w:ascii="Century Gothic" w:hAnsi="Century Gothic"/>
          <w:sz w:val="28"/>
        </w:rPr>
        <w:t xml:space="preserve"> 1</w:t>
      </w:r>
      <w:r w:rsidR="00657A88" w:rsidRPr="00FE6F7C">
        <w:rPr>
          <w:rFonts w:ascii="Century Gothic" w:hAnsi="Century Gothic"/>
          <w:sz w:val="28"/>
          <w:vertAlign w:val="superscript"/>
        </w:rPr>
        <w:t>er</w:t>
      </w:r>
      <w:r w:rsidR="00657A88" w:rsidRPr="00FE6F7C">
        <w:rPr>
          <w:rFonts w:ascii="Century Gothic" w:hAnsi="Century Gothic"/>
          <w:sz w:val="28"/>
        </w:rPr>
        <w:t xml:space="preserve"> stage a eu lieu du </w:t>
      </w:r>
      <w:r w:rsidR="00657A88" w:rsidRPr="00FE6F7C">
        <w:rPr>
          <w:rFonts w:ascii="Century Gothic" w:hAnsi="Century Gothic"/>
          <w:b/>
          <w:sz w:val="28"/>
        </w:rPr>
        <w:t>samedi 31 août 2024 au dimanche 1</w:t>
      </w:r>
      <w:r w:rsidR="00657A88" w:rsidRPr="00FE6F7C">
        <w:rPr>
          <w:rFonts w:ascii="Century Gothic" w:hAnsi="Century Gothic"/>
          <w:b/>
          <w:sz w:val="28"/>
          <w:vertAlign w:val="superscript"/>
        </w:rPr>
        <w:t>er</w:t>
      </w:r>
      <w:r w:rsidR="00657A88" w:rsidRPr="00FE6F7C">
        <w:rPr>
          <w:rFonts w:ascii="Century Gothic" w:hAnsi="Century Gothic"/>
          <w:b/>
          <w:sz w:val="28"/>
        </w:rPr>
        <w:t xml:space="preserve"> septembre 2024</w:t>
      </w:r>
      <w:r w:rsidR="00657A88" w:rsidRPr="00FE6F7C">
        <w:rPr>
          <w:rFonts w:ascii="Century Gothic" w:hAnsi="Century Gothic"/>
          <w:sz w:val="28"/>
        </w:rPr>
        <w:t>.</w:t>
      </w:r>
    </w:p>
    <w:p w:rsidR="00D77DD7" w:rsidRPr="00FE6F7C" w:rsidRDefault="00D77DD7" w:rsidP="00D77DD7">
      <w:pPr>
        <w:spacing w:line="360" w:lineRule="auto"/>
        <w:jc w:val="both"/>
        <w:rPr>
          <w:rFonts w:ascii="Century Gothic" w:hAnsi="Century Gothic"/>
          <w:sz w:val="28"/>
        </w:rPr>
      </w:pPr>
      <w:r w:rsidRPr="00FE6F7C">
        <w:rPr>
          <w:rFonts w:ascii="Century Gothic" w:hAnsi="Century Gothic"/>
          <w:sz w:val="28"/>
        </w:rPr>
        <w:lastRenderedPageBreak/>
        <w:t>Le stage a consisté à l’évaluation surtout des joueurs sur le plan physique en priorité et les plans technique, tactique et mental.</w:t>
      </w:r>
      <w:r w:rsidR="002865FD" w:rsidRPr="00FE6F7C">
        <w:rPr>
          <w:rFonts w:ascii="Century Gothic" w:hAnsi="Century Gothic"/>
          <w:sz w:val="28"/>
        </w:rPr>
        <w:t xml:space="preserve"> Nous avons évalué les joueurs avec les tests comme la vitesse, l’endurance, la force et par finir la technique et la coordination.</w:t>
      </w:r>
      <w:r w:rsidRPr="00FE6F7C">
        <w:rPr>
          <w:rFonts w:ascii="Century Gothic" w:hAnsi="Century Gothic"/>
          <w:sz w:val="28"/>
        </w:rPr>
        <w:t xml:space="preserve"> A l’issue du stage, une fiche de performance a été produite pour chaque athlète</w:t>
      </w:r>
      <w:r w:rsidR="00657A88" w:rsidRPr="00FE6F7C">
        <w:rPr>
          <w:rFonts w:ascii="Century Gothic" w:hAnsi="Century Gothic"/>
          <w:sz w:val="28"/>
        </w:rPr>
        <w:t xml:space="preserve"> et 26 joueurs ont été retenus pour la suite de l’aventure.</w:t>
      </w:r>
    </w:p>
    <w:p w:rsidR="002865FD" w:rsidRPr="00FE6F7C" w:rsidRDefault="002865FD" w:rsidP="00D77DD7">
      <w:pPr>
        <w:spacing w:line="360" w:lineRule="auto"/>
        <w:jc w:val="both"/>
        <w:rPr>
          <w:rFonts w:ascii="Century Gothic" w:hAnsi="Century Gothic"/>
          <w:sz w:val="28"/>
        </w:rPr>
      </w:pPr>
      <w:r w:rsidRPr="00FE6F7C">
        <w:rPr>
          <w:rFonts w:ascii="Century Gothic" w:hAnsi="Century Gothic"/>
          <w:sz w:val="28"/>
        </w:rPr>
        <w:t>Un 2</w:t>
      </w:r>
      <w:r w:rsidRPr="00FE6F7C">
        <w:rPr>
          <w:rFonts w:ascii="Century Gothic" w:hAnsi="Century Gothic"/>
          <w:sz w:val="28"/>
          <w:vertAlign w:val="superscript"/>
        </w:rPr>
        <w:t>ème</w:t>
      </w:r>
      <w:r w:rsidRPr="00FE6F7C">
        <w:rPr>
          <w:rFonts w:ascii="Century Gothic" w:hAnsi="Century Gothic"/>
          <w:sz w:val="28"/>
        </w:rPr>
        <w:t xml:space="preserve"> stage s’est tenu du vendredi 6 au dimanche 8 septembre 2024 sanctionné le dimanche par 2 matchs amicaux contre les clubs ABAM et MCA. Nous avons insisté sur le</w:t>
      </w:r>
      <w:r w:rsidR="00C56729">
        <w:rPr>
          <w:rFonts w:ascii="Century Gothic" w:hAnsi="Century Gothic"/>
          <w:sz w:val="28"/>
        </w:rPr>
        <w:t>s critères technico-tactiques,</w:t>
      </w:r>
      <w:r w:rsidRPr="00FE6F7C">
        <w:rPr>
          <w:rFonts w:ascii="Century Gothic" w:hAnsi="Century Gothic"/>
          <w:sz w:val="28"/>
        </w:rPr>
        <w:t xml:space="preserve"> l’équilibre des </w:t>
      </w:r>
      <w:r w:rsidR="00C56729">
        <w:rPr>
          <w:rFonts w:ascii="Century Gothic" w:hAnsi="Century Gothic"/>
          <w:sz w:val="28"/>
        </w:rPr>
        <w:t>différents compartiments et notre philosophie de jeu</w:t>
      </w:r>
      <w:r w:rsidRPr="00FE6F7C">
        <w:rPr>
          <w:rFonts w:ascii="Century Gothic" w:hAnsi="Century Gothic"/>
          <w:sz w:val="28"/>
        </w:rPr>
        <w:t xml:space="preserve">. A la fin, </w:t>
      </w:r>
      <w:r w:rsidRPr="00FE6F7C">
        <w:rPr>
          <w:rFonts w:ascii="Century Gothic" w:hAnsi="Century Gothic"/>
          <w:b/>
          <w:sz w:val="28"/>
        </w:rPr>
        <w:t>18 joueurs</w:t>
      </w:r>
      <w:r w:rsidRPr="00FE6F7C">
        <w:rPr>
          <w:rFonts w:ascii="Century Gothic" w:hAnsi="Century Gothic"/>
          <w:sz w:val="28"/>
        </w:rPr>
        <w:t xml:space="preserve"> ont été présélectionnés pour la suite. Il s’agit de 04 JUNIORS, 1</w:t>
      </w:r>
      <w:r w:rsidR="00B51910">
        <w:rPr>
          <w:rFonts w:ascii="Century Gothic" w:hAnsi="Century Gothic"/>
          <w:sz w:val="28"/>
        </w:rPr>
        <w:t>0</w:t>
      </w:r>
      <w:r w:rsidRPr="00FE6F7C">
        <w:rPr>
          <w:rFonts w:ascii="Century Gothic" w:hAnsi="Century Gothic"/>
          <w:sz w:val="28"/>
        </w:rPr>
        <w:t xml:space="preserve"> SENIORS et 04 SUPER-SENIORS.</w:t>
      </w:r>
    </w:p>
    <w:p w:rsidR="002865FD" w:rsidRDefault="002865FD" w:rsidP="00D77DD7">
      <w:pPr>
        <w:spacing w:line="360" w:lineRule="auto"/>
        <w:jc w:val="both"/>
        <w:rPr>
          <w:rFonts w:ascii="Century Gothic" w:hAnsi="Century Gothic"/>
          <w:sz w:val="28"/>
        </w:rPr>
      </w:pPr>
      <w:r w:rsidRPr="00FE6F7C">
        <w:rPr>
          <w:rFonts w:ascii="Century Gothic" w:hAnsi="Century Gothic"/>
          <w:sz w:val="28"/>
        </w:rPr>
        <w:t>Un dernier stage a eu lieu les mercredi 11, vendredi 13 et samedi 14 septembre 2024. Cette étape a été très rude parce qu’il fallait retenir définitivement les joueurs devant participer à la compétition.</w:t>
      </w:r>
      <w:r w:rsidR="007128EA" w:rsidRPr="00FE6F7C">
        <w:rPr>
          <w:rFonts w:ascii="Century Gothic" w:hAnsi="Century Gothic"/>
          <w:sz w:val="28"/>
        </w:rPr>
        <w:t xml:space="preserve"> C’était une équation à plusieurs inconnues.</w:t>
      </w:r>
      <w:r w:rsidRPr="00FE6F7C">
        <w:rPr>
          <w:rFonts w:ascii="Century Gothic" w:hAnsi="Century Gothic"/>
          <w:sz w:val="28"/>
        </w:rPr>
        <w:t xml:space="preserve"> Vu</w:t>
      </w:r>
      <w:r w:rsidR="005010D7">
        <w:rPr>
          <w:rFonts w:ascii="Century Gothic" w:hAnsi="Century Gothic"/>
          <w:sz w:val="28"/>
        </w:rPr>
        <w:t>es</w:t>
      </w:r>
      <w:r w:rsidRPr="00FE6F7C">
        <w:rPr>
          <w:rFonts w:ascii="Century Gothic" w:hAnsi="Century Gothic"/>
          <w:sz w:val="28"/>
        </w:rPr>
        <w:t xml:space="preserve"> les exigences du format</w:t>
      </w:r>
      <w:r w:rsidR="007128EA" w:rsidRPr="00FE6F7C">
        <w:rPr>
          <w:rFonts w:ascii="Century Gothic" w:hAnsi="Century Gothic"/>
          <w:sz w:val="28"/>
        </w:rPr>
        <w:t>, il était évident pour nous de donner priorité aux joueurs à la fois prêts, expérimentés et aussi polyvalents. Ce qui nous a amené à retenir finalement les 12 joueurs dont les noms ont été publiés.</w:t>
      </w:r>
    </w:p>
    <w:p w:rsidR="004806CE" w:rsidRDefault="004806CE" w:rsidP="00D77DD7">
      <w:pPr>
        <w:spacing w:line="360" w:lineRule="auto"/>
        <w:jc w:val="both"/>
        <w:rPr>
          <w:rFonts w:ascii="Century Gothic" w:hAnsi="Century Gothic"/>
          <w:sz w:val="28"/>
        </w:rPr>
      </w:pPr>
    </w:p>
    <w:p w:rsidR="004806CE" w:rsidRDefault="004806CE" w:rsidP="00D77DD7">
      <w:pPr>
        <w:spacing w:line="360" w:lineRule="auto"/>
        <w:jc w:val="both"/>
        <w:rPr>
          <w:rFonts w:ascii="Century Gothic" w:hAnsi="Century Gothic"/>
          <w:sz w:val="28"/>
        </w:rPr>
      </w:pPr>
    </w:p>
    <w:p w:rsidR="004806CE" w:rsidRDefault="004806CE" w:rsidP="00D77DD7">
      <w:pPr>
        <w:spacing w:line="360" w:lineRule="auto"/>
        <w:jc w:val="both"/>
        <w:rPr>
          <w:rFonts w:ascii="Century Gothic" w:hAnsi="Century Gothic"/>
          <w:b/>
          <w:sz w:val="28"/>
        </w:rPr>
      </w:pPr>
      <w:r w:rsidRPr="004806CE">
        <w:rPr>
          <w:rFonts w:ascii="Century Gothic" w:hAnsi="Century Gothic"/>
          <w:b/>
          <w:sz w:val="28"/>
        </w:rPr>
        <w:lastRenderedPageBreak/>
        <w:t>CRITERES DE CHOIX DES 12</w:t>
      </w:r>
    </w:p>
    <w:p w:rsidR="00EE05D8" w:rsidRPr="004806CE" w:rsidRDefault="00EE05D8" w:rsidP="00D77DD7">
      <w:pPr>
        <w:spacing w:line="360" w:lineRule="auto"/>
        <w:jc w:val="both"/>
        <w:rPr>
          <w:rFonts w:ascii="Century Gothic" w:hAnsi="Century Gothic"/>
          <w:b/>
          <w:sz w:val="28"/>
        </w:rPr>
      </w:pPr>
      <w:r>
        <w:rPr>
          <w:rFonts w:ascii="Century Gothic" w:hAnsi="Century Gothic"/>
          <w:b/>
          <w:sz w:val="28"/>
        </w:rPr>
        <w:t xml:space="preserve">Le </w:t>
      </w:r>
      <w:proofErr w:type="spellStart"/>
      <w:r>
        <w:rPr>
          <w:rFonts w:ascii="Century Gothic" w:hAnsi="Century Gothic"/>
          <w:b/>
          <w:sz w:val="28"/>
        </w:rPr>
        <w:t>Maracana</w:t>
      </w:r>
      <w:proofErr w:type="spellEnd"/>
      <w:r>
        <w:rPr>
          <w:rFonts w:ascii="Century Gothic" w:hAnsi="Century Gothic"/>
          <w:b/>
          <w:sz w:val="28"/>
        </w:rPr>
        <w:t xml:space="preserve"> a pour base le Football mais avec un jeu plus direct et plus efficace qui requiert beaucoup plus de verticalité.</w:t>
      </w:r>
    </w:p>
    <w:p w:rsidR="004806CE" w:rsidRPr="00920947" w:rsidRDefault="004806CE" w:rsidP="00D77DD7">
      <w:pPr>
        <w:spacing w:line="360" w:lineRule="auto"/>
        <w:jc w:val="both"/>
        <w:rPr>
          <w:rFonts w:ascii="Century Gothic" w:hAnsi="Century Gothic"/>
          <w:b/>
          <w:sz w:val="28"/>
        </w:rPr>
      </w:pPr>
      <w:r w:rsidRPr="00920947">
        <w:rPr>
          <w:rFonts w:ascii="Century Gothic" w:hAnsi="Century Gothic"/>
          <w:b/>
          <w:sz w:val="28"/>
        </w:rPr>
        <w:t>Sur 18 joueurs on a : 04 JUNIORS, 10 SENIORS et 04 SUPER-SENIORS.</w:t>
      </w:r>
    </w:p>
    <w:p w:rsidR="004806CE" w:rsidRDefault="004806CE" w:rsidP="00D77DD7">
      <w:pPr>
        <w:spacing w:line="360" w:lineRule="auto"/>
        <w:jc w:val="both"/>
        <w:rPr>
          <w:rFonts w:ascii="Century Gothic" w:hAnsi="Century Gothic"/>
          <w:b/>
          <w:sz w:val="28"/>
        </w:rPr>
      </w:pPr>
      <w:r w:rsidRPr="00920947">
        <w:rPr>
          <w:rFonts w:ascii="Century Gothic" w:hAnsi="Century Gothic"/>
          <w:b/>
          <w:sz w:val="28"/>
        </w:rPr>
        <w:t>Tous les 04 JUNIORS sont des milieux de terrain. Ils sont ceux qui vont jouer le plus parce que 2/3 doivent être toujours présents sur l’aire de jeu. Dans ce cas, en sélectionnant 03 JUNIORS (tous milieux de terrain) sur les 12, cela limite le nombre de milieux de terrain à retenir dans les 2 autres catégories.</w:t>
      </w:r>
    </w:p>
    <w:p w:rsidR="00F10925" w:rsidRPr="00920947" w:rsidRDefault="00F10925" w:rsidP="00D77DD7">
      <w:pPr>
        <w:spacing w:line="360" w:lineRule="auto"/>
        <w:jc w:val="both"/>
        <w:rPr>
          <w:rFonts w:ascii="Century Gothic" w:hAnsi="Century Gothic"/>
          <w:b/>
          <w:sz w:val="28"/>
        </w:rPr>
      </w:pPr>
      <w:r>
        <w:rPr>
          <w:rFonts w:ascii="Century Gothic" w:hAnsi="Century Gothic"/>
          <w:b/>
          <w:sz w:val="28"/>
        </w:rPr>
        <w:t>03 ont le style de milieu relayeur tandis qu’un seul a un plus de pouvoir se projeter et finir les actions.</w:t>
      </w:r>
    </w:p>
    <w:p w:rsidR="00920947" w:rsidRPr="00920947" w:rsidRDefault="00920947" w:rsidP="00D77DD7">
      <w:pPr>
        <w:spacing w:line="360" w:lineRule="auto"/>
        <w:jc w:val="both"/>
        <w:rPr>
          <w:rFonts w:ascii="Century Gothic" w:hAnsi="Century Gothic"/>
          <w:b/>
          <w:sz w:val="28"/>
        </w:rPr>
      </w:pPr>
      <w:r w:rsidRPr="00920947">
        <w:rPr>
          <w:rFonts w:ascii="Century Gothic" w:hAnsi="Century Gothic"/>
          <w:b/>
          <w:sz w:val="28"/>
        </w:rPr>
        <w:t>Tous les défenseurs de métier se retrouvaient au niveau des SENIORS. Au nombre de 03/10, nous avons estimé qu’il fallait en retenir 02 qui s’alterneront au cours des matchs.</w:t>
      </w:r>
      <w:r w:rsidR="008B04F9">
        <w:rPr>
          <w:rFonts w:ascii="Century Gothic" w:hAnsi="Century Gothic"/>
          <w:b/>
          <w:sz w:val="28"/>
        </w:rPr>
        <w:t xml:space="preserve"> A ce niveau nous avons insisté à la fois sur la polyvalence, la rigueur défensive et la qualité de relance.</w:t>
      </w:r>
    </w:p>
    <w:p w:rsidR="00920947" w:rsidRPr="00920947" w:rsidRDefault="00920947" w:rsidP="00D77DD7">
      <w:pPr>
        <w:spacing w:line="360" w:lineRule="auto"/>
        <w:jc w:val="both"/>
        <w:rPr>
          <w:rFonts w:ascii="Century Gothic" w:hAnsi="Century Gothic"/>
          <w:b/>
          <w:sz w:val="28"/>
        </w:rPr>
      </w:pPr>
      <w:r w:rsidRPr="00920947">
        <w:rPr>
          <w:rFonts w:ascii="Century Gothic" w:hAnsi="Century Gothic"/>
          <w:b/>
          <w:sz w:val="28"/>
        </w:rPr>
        <w:t xml:space="preserve">Nous avons également mené la réflexion selon laquelle, sur les 03/10 des </w:t>
      </w:r>
      <w:r w:rsidR="00F10925">
        <w:rPr>
          <w:rFonts w:ascii="Century Gothic" w:hAnsi="Century Gothic"/>
          <w:b/>
          <w:sz w:val="28"/>
        </w:rPr>
        <w:t>hommes de bouteille (attaquants)</w:t>
      </w:r>
      <w:r w:rsidRPr="00920947">
        <w:rPr>
          <w:rFonts w:ascii="Century Gothic" w:hAnsi="Century Gothic"/>
          <w:b/>
          <w:sz w:val="28"/>
        </w:rPr>
        <w:t xml:space="preserve"> dans la liste de 18</w:t>
      </w:r>
      <w:r>
        <w:rPr>
          <w:rFonts w:ascii="Century Gothic" w:hAnsi="Century Gothic"/>
          <w:b/>
          <w:sz w:val="28"/>
        </w:rPr>
        <w:t>,</w:t>
      </w:r>
      <w:r w:rsidRPr="00920947">
        <w:rPr>
          <w:rFonts w:ascii="Century Gothic" w:hAnsi="Century Gothic"/>
          <w:b/>
          <w:sz w:val="28"/>
        </w:rPr>
        <w:t xml:space="preserve"> il fallait en retenir 02 qui allaient s’inter changer. Des 03 </w:t>
      </w:r>
      <w:r w:rsidR="00F10925">
        <w:rPr>
          <w:rFonts w:ascii="Century Gothic" w:hAnsi="Century Gothic"/>
          <w:b/>
          <w:sz w:val="28"/>
        </w:rPr>
        <w:t>hommes de bouteille</w:t>
      </w:r>
      <w:r w:rsidRPr="00920947">
        <w:rPr>
          <w:rFonts w:ascii="Century Gothic" w:hAnsi="Century Gothic"/>
          <w:b/>
          <w:sz w:val="28"/>
        </w:rPr>
        <w:t xml:space="preserve"> SENIORS, il y en 01 qui nous offre un profil particulier qui était toujours recherché au niveau de la Sélection. Un </w:t>
      </w:r>
      <w:r w:rsidR="00F10925">
        <w:rPr>
          <w:rFonts w:ascii="Century Gothic" w:hAnsi="Century Gothic"/>
          <w:b/>
          <w:sz w:val="28"/>
        </w:rPr>
        <w:t>joueur</w:t>
      </w:r>
      <w:r w:rsidRPr="00920947">
        <w:rPr>
          <w:rFonts w:ascii="Century Gothic" w:hAnsi="Century Gothic"/>
          <w:b/>
          <w:sz w:val="28"/>
        </w:rPr>
        <w:t xml:space="preserve"> grand, costaud avec beaucoup d’envergure qui puisse à la fois </w:t>
      </w:r>
      <w:r w:rsidRPr="00920947">
        <w:rPr>
          <w:rFonts w:ascii="Century Gothic" w:hAnsi="Century Gothic"/>
          <w:b/>
          <w:sz w:val="28"/>
        </w:rPr>
        <w:lastRenderedPageBreak/>
        <w:t>nous permettre de jouer en jeu direct par les airs, capable de maintenir lui seul 2 adversaires, de conserver le ballon pour permettre au bloc équipe de remonter le terrain, finir les actions et aussi de remiser le ballon dans la bouteille pour que ses partenaires puissent se projeter et finir les actions. Celui-ci fut notre 1</w:t>
      </w:r>
      <w:r w:rsidRPr="00920947">
        <w:rPr>
          <w:rFonts w:ascii="Century Gothic" w:hAnsi="Century Gothic"/>
          <w:b/>
          <w:sz w:val="28"/>
          <w:vertAlign w:val="superscript"/>
        </w:rPr>
        <w:t>er</w:t>
      </w:r>
      <w:r w:rsidRPr="00920947">
        <w:rPr>
          <w:rFonts w:ascii="Century Gothic" w:hAnsi="Century Gothic"/>
          <w:b/>
          <w:sz w:val="28"/>
        </w:rPr>
        <w:t xml:space="preserve"> choix.</w:t>
      </w:r>
    </w:p>
    <w:p w:rsidR="00920947" w:rsidRDefault="00920947" w:rsidP="00D77DD7">
      <w:pPr>
        <w:spacing w:line="360" w:lineRule="auto"/>
        <w:jc w:val="both"/>
        <w:rPr>
          <w:rFonts w:ascii="Century Gothic" w:hAnsi="Century Gothic"/>
          <w:b/>
          <w:sz w:val="28"/>
        </w:rPr>
      </w:pPr>
      <w:r w:rsidRPr="00920947">
        <w:rPr>
          <w:rFonts w:ascii="Century Gothic" w:hAnsi="Century Gothic"/>
          <w:b/>
          <w:sz w:val="28"/>
        </w:rPr>
        <w:t xml:space="preserve">Le second choix est un </w:t>
      </w:r>
      <w:r w:rsidR="00F10925">
        <w:rPr>
          <w:rFonts w:ascii="Century Gothic" w:hAnsi="Century Gothic"/>
          <w:b/>
          <w:sz w:val="28"/>
        </w:rPr>
        <w:t>joueur</w:t>
      </w:r>
      <w:r w:rsidRPr="00920947">
        <w:rPr>
          <w:rFonts w:ascii="Century Gothic" w:hAnsi="Century Gothic"/>
          <w:b/>
          <w:sz w:val="28"/>
        </w:rPr>
        <w:t xml:space="preserve"> puissant au sol, rapide, pouvant évoluer aussi bien face ou dos</w:t>
      </w:r>
      <w:r w:rsidR="00F10925">
        <w:rPr>
          <w:rFonts w:ascii="Century Gothic" w:hAnsi="Century Gothic"/>
          <w:b/>
          <w:sz w:val="28"/>
        </w:rPr>
        <w:t xml:space="preserve"> au but et qui puisse à la fois jouer en déviation et finir les actions.</w:t>
      </w:r>
    </w:p>
    <w:p w:rsidR="00F10925" w:rsidRDefault="00F10925" w:rsidP="00D77DD7">
      <w:pPr>
        <w:spacing w:line="360" w:lineRule="auto"/>
        <w:jc w:val="both"/>
        <w:rPr>
          <w:rFonts w:ascii="Century Gothic" w:hAnsi="Century Gothic"/>
          <w:b/>
          <w:sz w:val="28"/>
        </w:rPr>
      </w:pPr>
      <w:r>
        <w:rPr>
          <w:rFonts w:ascii="Century Gothic" w:hAnsi="Century Gothic"/>
          <w:b/>
          <w:sz w:val="28"/>
        </w:rPr>
        <w:t xml:space="preserve">Ceci porte à 04 le nombre de SENIORS choisis sur 06 possible. Nous avons estimé après qu’il fallait choisir parmi les milieux de terrain SENIORS </w:t>
      </w:r>
      <w:r w:rsidR="008B04F9">
        <w:rPr>
          <w:rFonts w:ascii="Century Gothic" w:hAnsi="Century Gothic"/>
          <w:b/>
          <w:sz w:val="28"/>
        </w:rPr>
        <w:t>0</w:t>
      </w:r>
      <w:r>
        <w:rPr>
          <w:rFonts w:ascii="Century Gothic" w:hAnsi="Century Gothic"/>
          <w:b/>
          <w:sz w:val="28"/>
        </w:rPr>
        <w:t xml:space="preserve">1 sur </w:t>
      </w:r>
      <w:r w:rsidR="008B04F9">
        <w:rPr>
          <w:rFonts w:ascii="Century Gothic" w:hAnsi="Century Gothic"/>
          <w:b/>
          <w:sz w:val="28"/>
        </w:rPr>
        <w:t>0</w:t>
      </w:r>
      <w:r>
        <w:rPr>
          <w:rFonts w:ascii="Century Gothic" w:hAnsi="Century Gothic"/>
          <w:b/>
          <w:sz w:val="28"/>
        </w:rPr>
        <w:t>2 dans la liste de 18, rapide, qui puisse apporter de la percussion, casser les lignes et également dépanner comme homme de bouteille.</w:t>
      </w:r>
    </w:p>
    <w:p w:rsidR="008B04F9" w:rsidRDefault="00F10925" w:rsidP="00D77DD7">
      <w:pPr>
        <w:spacing w:line="360" w:lineRule="auto"/>
        <w:jc w:val="both"/>
        <w:rPr>
          <w:rFonts w:ascii="Century Gothic" w:hAnsi="Century Gothic"/>
          <w:b/>
          <w:sz w:val="28"/>
        </w:rPr>
      </w:pPr>
      <w:r>
        <w:rPr>
          <w:rFonts w:ascii="Century Gothic" w:hAnsi="Century Gothic"/>
          <w:b/>
          <w:sz w:val="28"/>
        </w:rPr>
        <w:t xml:space="preserve">Il ne reste qu’alors une place pour le poste de </w:t>
      </w:r>
      <w:proofErr w:type="spellStart"/>
      <w:r>
        <w:rPr>
          <w:rFonts w:ascii="Century Gothic" w:hAnsi="Century Gothic"/>
          <w:b/>
          <w:sz w:val="28"/>
        </w:rPr>
        <w:t>carromètre</w:t>
      </w:r>
      <w:proofErr w:type="spellEnd"/>
      <w:r>
        <w:rPr>
          <w:rFonts w:ascii="Century Gothic" w:hAnsi="Century Gothic"/>
          <w:b/>
          <w:sz w:val="28"/>
        </w:rPr>
        <w:t xml:space="preserve"> pour la catégorie SENIORS. Ceci nous a imposé de choisir 01 </w:t>
      </w:r>
      <w:proofErr w:type="spellStart"/>
      <w:r>
        <w:rPr>
          <w:rFonts w:ascii="Century Gothic" w:hAnsi="Century Gothic"/>
          <w:b/>
          <w:sz w:val="28"/>
        </w:rPr>
        <w:t>carromètre</w:t>
      </w:r>
      <w:proofErr w:type="spellEnd"/>
      <w:r>
        <w:rPr>
          <w:rFonts w:ascii="Century Gothic" w:hAnsi="Century Gothic"/>
          <w:b/>
          <w:sz w:val="28"/>
        </w:rPr>
        <w:t xml:space="preserve"> sur 02 parmi les SENIORS. Nous avons choisi celui qui correspondait le plus à notre projet de jeu basé sur une bonne </w:t>
      </w:r>
      <w:r w:rsidR="008B04F9">
        <w:rPr>
          <w:rFonts w:ascii="Century Gothic" w:hAnsi="Century Gothic"/>
          <w:b/>
          <w:sz w:val="28"/>
        </w:rPr>
        <w:t>qualité de relance, une bonne vision et lecture de jeu.</w:t>
      </w:r>
    </w:p>
    <w:p w:rsidR="008B04F9" w:rsidRDefault="008B04F9" w:rsidP="00D77DD7">
      <w:pPr>
        <w:spacing w:line="360" w:lineRule="auto"/>
        <w:jc w:val="both"/>
        <w:rPr>
          <w:rFonts w:ascii="Century Gothic" w:hAnsi="Century Gothic"/>
          <w:b/>
          <w:sz w:val="28"/>
        </w:rPr>
      </w:pPr>
      <w:r>
        <w:rPr>
          <w:rFonts w:ascii="Century Gothic" w:hAnsi="Century Gothic"/>
          <w:b/>
          <w:sz w:val="28"/>
        </w:rPr>
        <w:t>Au niveau des SUPER-SENIO</w:t>
      </w:r>
      <w:r w:rsidR="00BA6FEB">
        <w:rPr>
          <w:rFonts w:ascii="Century Gothic" w:hAnsi="Century Gothic"/>
          <w:b/>
          <w:sz w:val="28"/>
        </w:rPr>
        <w:t>R</w:t>
      </w:r>
      <w:r>
        <w:rPr>
          <w:rFonts w:ascii="Century Gothic" w:hAnsi="Century Gothic"/>
          <w:b/>
          <w:sz w:val="28"/>
        </w:rPr>
        <w:t>S, nous avons estimé qu’il fallait choisi</w:t>
      </w:r>
      <w:r w:rsidR="00BA6FEB">
        <w:rPr>
          <w:rFonts w:ascii="Century Gothic" w:hAnsi="Century Gothic"/>
          <w:b/>
          <w:sz w:val="28"/>
        </w:rPr>
        <w:t>r</w:t>
      </w:r>
      <w:bookmarkStart w:id="0" w:name="_GoBack"/>
      <w:bookmarkEnd w:id="0"/>
      <w:r>
        <w:rPr>
          <w:rFonts w:ascii="Century Gothic" w:hAnsi="Century Gothic"/>
          <w:b/>
          <w:sz w:val="28"/>
        </w:rPr>
        <w:t xml:space="preserve"> 01 joueur par compartiment.  Nous avons choisi en 1</w:t>
      </w:r>
      <w:r w:rsidRPr="008B04F9">
        <w:rPr>
          <w:rFonts w:ascii="Century Gothic" w:hAnsi="Century Gothic"/>
          <w:b/>
          <w:sz w:val="28"/>
          <w:vertAlign w:val="superscript"/>
        </w:rPr>
        <w:t>er</w:t>
      </w:r>
      <w:r>
        <w:rPr>
          <w:rFonts w:ascii="Century Gothic" w:hAnsi="Century Gothic"/>
          <w:b/>
          <w:sz w:val="28"/>
        </w:rPr>
        <w:t xml:space="preserve"> un profil de joueur capable de dépanner à la fois comme milieu défensif, ayant la possibilité également de jouer en défense et également dépanner comme </w:t>
      </w:r>
      <w:proofErr w:type="spellStart"/>
      <w:r>
        <w:rPr>
          <w:rFonts w:ascii="Century Gothic" w:hAnsi="Century Gothic"/>
          <w:b/>
          <w:sz w:val="28"/>
        </w:rPr>
        <w:t>carromètre</w:t>
      </w:r>
      <w:proofErr w:type="spellEnd"/>
      <w:r>
        <w:rPr>
          <w:rFonts w:ascii="Century Gothic" w:hAnsi="Century Gothic"/>
          <w:b/>
          <w:sz w:val="28"/>
        </w:rPr>
        <w:t>.</w:t>
      </w:r>
    </w:p>
    <w:p w:rsidR="008B04F9" w:rsidRDefault="008B04F9" w:rsidP="00D77DD7">
      <w:pPr>
        <w:spacing w:line="360" w:lineRule="auto"/>
        <w:jc w:val="both"/>
        <w:rPr>
          <w:rFonts w:ascii="Century Gothic" w:hAnsi="Century Gothic"/>
          <w:b/>
          <w:sz w:val="28"/>
        </w:rPr>
      </w:pPr>
      <w:r>
        <w:rPr>
          <w:rFonts w:ascii="Century Gothic" w:hAnsi="Century Gothic"/>
          <w:b/>
          <w:sz w:val="28"/>
        </w:rPr>
        <w:lastRenderedPageBreak/>
        <w:t>Le 2</w:t>
      </w:r>
      <w:r w:rsidRPr="008B04F9">
        <w:rPr>
          <w:rFonts w:ascii="Century Gothic" w:hAnsi="Century Gothic"/>
          <w:b/>
          <w:sz w:val="28"/>
          <w:vertAlign w:val="superscript"/>
        </w:rPr>
        <w:t>ème</w:t>
      </w:r>
      <w:r>
        <w:rPr>
          <w:rFonts w:ascii="Century Gothic" w:hAnsi="Century Gothic"/>
          <w:b/>
          <w:sz w:val="28"/>
        </w:rPr>
        <w:t xml:space="preserve"> a été de choisir un attaquant expérimenté, tueur, </w:t>
      </w:r>
      <w:proofErr w:type="gramStart"/>
      <w:r>
        <w:rPr>
          <w:rFonts w:ascii="Century Gothic" w:hAnsi="Century Gothic"/>
          <w:b/>
          <w:sz w:val="28"/>
        </w:rPr>
        <w:t>capable</w:t>
      </w:r>
      <w:proofErr w:type="gramEnd"/>
      <w:r>
        <w:rPr>
          <w:rFonts w:ascii="Century Gothic" w:hAnsi="Century Gothic"/>
          <w:b/>
          <w:sz w:val="28"/>
        </w:rPr>
        <w:t xml:space="preserve"> de jouer en attaque surtout en cas de blessure ou de suspension de l’un des attaquants SENIO</w:t>
      </w:r>
      <w:r w:rsidR="00BA6FEB">
        <w:rPr>
          <w:rFonts w:ascii="Century Gothic" w:hAnsi="Century Gothic"/>
          <w:b/>
          <w:sz w:val="28"/>
        </w:rPr>
        <w:t>R</w:t>
      </w:r>
      <w:r>
        <w:rPr>
          <w:rFonts w:ascii="Century Gothic" w:hAnsi="Century Gothic"/>
          <w:b/>
          <w:sz w:val="28"/>
        </w:rPr>
        <w:t xml:space="preserve">S. L’autre atout est qu’il a la capacité de jouer comme </w:t>
      </w:r>
      <w:proofErr w:type="spellStart"/>
      <w:r>
        <w:rPr>
          <w:rFonts w:ascii="Century Gothic" w:hAnsi="Century Gothic"/>
          <w:b/>
          <w:sz w:val="28"/>
        </w:rPr>
        <w:t>carromètre</w:t>
      </w:r>
      <w:proofErr w:type="spellEnd"/>
      <w:r>
        <w:rPr>
          <w:rFonts w:ascii="Century Gothic" w:hAnsi="Century Gothic"/>
          <w:b/>
          <w:sz w:val="28"/>
        </w:rPr>
        <w:t>.</w:t>
      </w:r>
    </w:p>
    <w:p w:rsidR="008B04F9" w:rsidRPr="00920947" w:rsidRDefault="00EE05D8" w:rsidP="00D77DD7">
      <w:pPr>
        <w:spacing w:line="360" w:lineRule="auto"/>
        <w:jc w:val="both"/>
        <w:rPr>
          <w:rFonts w:ascii="Century Gothic" w:hAnsi="Century Gothic"/>
          <w:b/>
          <w:sz w:val="28"/>
        </w:rPr>
      </w:pPr>
      <w:r>
        <w:rPr>
          <w:rFonts w:ascii="Century Gothic" w:hAnsi="Century Gothic"/>
          <w:b/>
          <w:sz w:val="28"/>
        </w:rPr>
        <w:t>Le dernier choix était de retenir 01 joueur parmi les 02 SUPER-SENIORS restants. Vu la composition de 06 (03 SENIORS + 02 JUNIO</w:t>
      </w:r>
      <w:r w:rsidR="000F7841">
        <w:rPr>
          <w:rFonts w:ascii="Century Gothic" w:hAnsi="Century Gothic"/>
          <w:b/>
          <w:sz w:val="28"/>
        </w:rPr>
        <w:t>R</w:t>
      </w:r>
      <w:r>
        <w:rPr>
          <w:rFonts w:ascii="Century Gothic" w:hAnsi="Century Gothic"/>
          <w:b/>
          <w:sz w:val="28"/>
        </w:rPr>
        <w:t>S + 01 SUPER-SENIOR) et le profil des SENIORS et JUNIO</w:t>
      </w:r>
      <w:r w:rsidR="00BA6FEB">
        <w:rPr>
          <w:rFonts w:ascii="Century Gothic" w:hAnsi="Century Gothic"/>
          <w:b/>
          <w:sz w:val="28"/>
        </w:rPr>
        <w:t>R</w:t>
      </w:r>
      <w:r>
        <w:rPr>
          <w:rFonts w:ascii="Century Gothic" w:hAnsi="Century Gothic"/>
          <w:b/>
          <w:sz w:val="28"/>
        </w:rPr>
        <w:t>S déjà retenus, le profil qui nous nous correspondait le plus est celui d’un milieu de terrain plus offensif, qui nous apporte de la verticalité et auss</w:t>
      </w:r>
      <w:r w:rsidR="00BA6FEB">
        <w:rPr>
          <w:rFonts w:ascii="Century Gothic" w:hAnsi="Century Gothic"/>
          <w:b/>
          <w:sz w:val="28"/>
        </w:rPr>
        <w:t>i capable de se projeter et alle</w:t>
      </w:r>
      <w:r>
        <w:rPr>
          <w:rFonts w:ascii="Century Gothic" w:hAnsi="Century Gothic"/>
          <w:b/>
          <w:sz w:val="28"/>
        </w:rPr>
        <w:t>r finir les actions.</w:t>
      </w:r>
    </w:p>
    <w:p w:rsidR="007128EA" w:rsidRDefault="007128EA" w:rsidP="00D77DD7">
      <w:pPr>
        <w:spacing w:line="360" w:lineRule="auto"/>
        <w:jc w:val="both"/>
        <w:rPr>
          <w:rFonts w:ascii="Century Gothic" w:hAnsi="Century Gothic"/>
          <w:sz w:val="28"/>
        </w:rPr>
      </w:pPr>
      <w:r w:rsidRPr="00FE6F7C">
        <w:rPr>
          <w:rFonts w:ascii="Century Gothic" w:hAnsi="Century Gothic"/>
          <w:sz w:val="28"/>
        </w:rPr>
        <w:t>Nous avons fait le choix de venir en mise au vert en élargissant le groupe avec des joueurs réservistes qui n’ont pas du tout démérité qui nous servent également d’appui et d’alternative en cas de blessure ou d’</w:t>
      </w:r>
      <w:r w:rsidR="00B51910">
        <w:rPr>
          <w:rFonts w:ascii="Century Gothic" w:hAnsi="Century Gothic"/>
          <w:sz w:val="28"/>
        </w:rPr>
        <w:t>autres contraint</w:t>
      </w:r>
      <w:r w:rsidRPr="00FE6F7C">
        <w:rPr>
          <w:rFonts w:ascii="Century Gothic" w:hAnsi="Century Gothic"/>
          <w:sz w:val="28"/>
        </w:rPr>
        <w:t>es.</w:t>
      </w:r>
    </w:p>
    <w:p w:rsidR="007128EA" w:rsidRPr="00FE6F7C" w:rsidRDefault="007128EA" w:rsidP="00D77DD7">
      <w:pPr>
        <w:spacing w:line="360" w:lineRule="auto"/>
        <w:jc w:val="both"/>
        <w:rPr>
          <w:rFonts w:ascii="Century Gothic" w:hAnsi="Century Gothic"/>
          <w:sz w:val="28"/>
        </w:rPr>
      </w:pPr>
      <w:r w:rsidRPr="00FE6F7C">
        <w:rPr>
          <w:rFonts w:ascii="Century Gothic" w:hAnsi="Century Gothic"/>
          <w:sz w:val="28"/>
        </w:rPr>
        <w:t>C’est vrai qu’aucune œuvre humaine n’est parfaite mais au niveau de l’encadrement technique, nous avons estimé que c</w:t>
      </w:r>
      <w:r w:rsidR="00920947">
        <w:rPr>
          <w:rFonts w:ascii="Century Gothic" w:hAnsi="Century Gothic"/>
          <w:sz w:val="28"/>
        </w:rPr>
        <w:t>’</w:t>
      </w:r>
      <w:r w:rsidRPr="00FE6F7C">
        <w:rPr>
          <w:rFonts w:ascii="Century Gothic" w:hAnsi="Century Gothic"/>
          <w:sz w:val="28"/>
        </w:rPr>
        <w:t>était les meilleurs choix pour prétendre aller le plus loin possible</w:t>
      </w:r>
      <w:r w:rsidR="00B51910">
        <w:rPr>
          <w:rFonts w:ascii="Century Gothic" w:hAnsi="Century Gothic"/>
          <w:sz w:val="28"/>
        </w:rPr>
        <w:t xml:space="preserve"> </w:t>
      </w:r>
      <w:proofErr w:type="gramStart"/>
      <w:r w:rsidR="00B51910">
        <w:rPr>
          <w:rFonts w:ascii="Century Gothic" w:hAnsi="Century Gothic"/>
          <w:sz w:val="28"/>
        </w:rPr>
        <w:t>dans</w:t>
      </w:r>
      <w:proofErr w:type="gramEnd"/>
      <w:r w:rsidR="00B51910">
        <w:rPr>
          <w:rFonts w:ascii="Century Gothic" w:hAnsi="Century Gothic"/>
          <w:sz w:val="28"/>
        </w:rPr>
        <w:t xml:space="preserve"> la compétition</w:t>
      </w:r>
      <w:r w:rsidRPr="00FE6F7C">
        <w:rPr>
          <w:rFonts w:ascii="Century Gothic" w:hAnsi="Century Gothic"/>
          <w:sz w:val="28"/>
        </w:rPr>
        <w:t>.</w:t>
      </w:r>
    </w:p>
    <w:p w:rsidR="00FE6F7C" w:rsidRPr="00FE6F7C" w:rsidRDefault="00FE6F7C">
      <w:pPr>
        <w:spacing w:line="360" w:lineRule="auto"/>
        <w:jc w:val="both"/>
        <w:rPr>
          <w:rFonts w:ascii="Century Gothic" w:hAnsi="Century Gothic"/>
          <w:sz w:val="28"/>
        </w:rPr>
      </w:pPr>
    </w:p>
    <w:sectPr w:rsidR="00FE6F7C" w:rsidRPr="00FE6F7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C6B"/>
    <w:rsid w:val="000F7841"/>
    <w:rsid w:val="00147C6B"/>
    <w:rsid w:val="002818DB"/>
    <w:rsid w:val="002865FD"/>
    <w:rsid w:val="003E0D98"/>
    <w:rsid w:val="004806CE"/>
    <w:rsid w:val="005010D7"/>
    <w:rsid w:val="00524451"/>
    <w:rsid w:val="00657A88"/>
    <w:rsid w:val="007128EA"/>
    <w:rsid w:val="008B04F9"/>
    <w:rsid w:val="00920947"/>
    <w:rsid w:val="00B51910"/>
    <w:rsid w:val="00BA6FEB"/>
    <w:rsid w:val="00C56729"/>
    <w:rsid w:val="00D77DD7"/>
    <w:rsid w:val="00EA0502"/>
    <w:rsid w:val="00EC069E"/>
    <w:rsid w:val="00EE05D8"/>
    <w:rsid w:val="00F10925"/>
    <w:rsid w:val="00FE6F7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35B7"/>
  <w15:chartTrackingRefBased/>
  <w15:docId w15:val="{856294C6-BF18-4B14-8F83-E6B035DA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1064</Words>
  <Characters>5856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2024-09-20T09:23:00Z</dcterms:created>
  <dcterms:modified xsi:type="dcterms:W3CDTF">2024-09-20T11:53:00Z</dcterms:modified>
</cp:coreProperties>
</file>